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eastAsia="黑体"/>
          <w:kern w:val="0"/>
          <w:sz w:val="32"/>
          <w:szCs w:val="32"/>
          <w:lang w:bidi="ar"/>
        </w:rPr>
      </w:pPr>
      <w:r>
        <w:rPr>
          <w:rFonts w:eastAsia="黑体"/>
          <w:kern w:val="0"/>
          <w:sz w:val="32"/>
          <w:szCs w:val="32"/>
          <w:lang w:bidi="ar"/>
        </w:rPr>
        <w:t>附件2</w:t>
      </w:r>
    </w:p>
    <w:p>
      <w:pPr>
        <w:spacing w:line="52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2020年1—</w:t>
      </w:r>
      <w:r>
        <w:rPr>
          <w:rFonts w:hint="eastAsia" w:eastAsia="方正小标宋简体"/>
          <w:kern w:val="0"/>
          <w:sz w:val="44"/>
          <w:szCs w:val="44"/>
        </w:rPr>
        <w:t>9</w:t>
      </w:r>
      <w:r>
        <w:rPr>
          <w:rFonts w:eastAsia="方正小标宋简体"/>
          <w:kern w:val="0"/>
          <w:sz w:val="44"/>
          <w:szCs w:val="44"/>
        </w:rPr>
        <w:t>月全市环境空气质量变化情况统计表</w:t>
      </w:r>
    </w:p>
    <w:tbl>
      <w:tblPr>
        <w:tblStyle w:val="4"/>
        <w:tblW w:w="1323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7"/>
        <w:gridCol w:w="1884"/>
        <w:gridCol w:w="1101"/>
        <w:gridCol w:w="1000"/>
        <w:gridCol w:w="1150"/>
        <w:gridCol w:w="1135"/>
        <w:gridCol w:w="967"/>
        <w:gridCol w:w="1114"/>
        <w:gridCol w:w="1216"/>
        <w:gridCol w:w="181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  <w:jc w:val="center"/>
        </w:trPr>
        <w:tc>
          <w:tcPr>
            <w:tcW w:w="18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  <w:lang w:bidi="ar"/>
              </w:rPr>
              <w:t>各县（市、区）、市直园区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  <w:lang w:bidi="ar"/>
              </w:rPr>
              <w:t>监测站点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  <w:lang w:bidi="ar"/>
              </w:rPr>
              <w:t>优良天数率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  <w:lang w:bidi="ar"/>
              </w:rPr>
              <w:t>PM</w:t>
            </w:r>
            <w:r>
              <w:rPr>
                <w:b/>
                <w:kern w:val="0"/>
                <w:szCs w:val="21"/>
                <w:vertAlign w:val="subscript"/>
                <w:lang w:bidi="ar"/>
              </w:rPr>
              <w:t>2.5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  <w:lang w:bidi="ar"/>
              </w:rPr>
              <w:t>PM</w:t>
            </w:r>
            <w:r>
              <w:rPr>
                <w:b/>
                <w:kern w:val="0"/>
                <w:szCs w:val="21"/>
                <w:vertAlign w:val="subscript"/>
                <w:lang w:bidi="ar"/>
              </w:rPr>
              <w:t>10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  <w:lang w:bidi="ar"/>
              </w:rPr>
              <w:t>SO</w:t>
            </w:r>
            <w:r>
              <w:rPr>
                <w:b/>
                <w:kern w:val="0"/>
                <w:szCs w:val="21"/>
                <w:vertAlign w:val="subscript"/>
                <w:lang w:bidi="ar"/>
              </w:rPr>
              <w:t>2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  <w:lang w:bidi="ar"/>
              </w:rPr>
              <w:t>NO</w:t>
            </w:r>
            <w:r>
              <w:rPr>
                <w:b/>
                <w:kern w:val="0"/>
                <w:szCs w:val="21"/>
                <w:vertAlign w:val="subscript"/>
                <w:lang w:bidi="ar"/>
              </w:rPr>
              <w:t>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  <w:lang w:bidi="ar"/>
              </w:rPr>
              <w:t>O</w:t>
            </w:r>
            <w:r>
              <w:rPr>
                <w:b/>
                <w:kern w:val="0"/>
                <w:szCs w:val="21"/>
                <w:vertAlign w:val="subscript"/>
                <w:lang w:bidi="ar"/>
              </w:rPr>
              <w:t>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  <w:lang w:bidi="ar"/>
              </w:rPr>
              <w:t>CO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b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遂宁经开区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石溪浩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1.8%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-15.0%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-4.1%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-19.2%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-9.5%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1.4%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12.5%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8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市监测站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0.8%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-5.5%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-5.0%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-10.3%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-27.6%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-0.4%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0.0%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美宁食品公司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4.2%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-14.2%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-2.7%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-8.6%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-24.5%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-8.1%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11.1%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市河东新区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行政中心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-2.0%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-8.4%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0.0%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-18.8%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-23.3%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3.5%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22.2%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船山区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遂中实验校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-1.8%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-13.0%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-12.9%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3.8%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-19.1%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12.3%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-18.2%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安居区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安居检察院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0.4%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-23.6%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-9.6%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-8.5%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11.0%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-2.8%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0.0%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射洪市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生态环境局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0.4%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-28.5%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-17.4%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-11.9%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-18.6%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2.2%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0.0%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蓬溪县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实验中学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-0.3%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2.2%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-3.9%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13.3%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-8.9%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3.9%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0.0%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大英县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大英县气象观测站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2.2%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-12.0%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-13.0%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-18.0%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-13.2%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-1.0%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27.3%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</w:p>
        </w:tc>
      </w:tr>
    </w:tbl>
    <w:p>
      <w:pPr>
        <w:pStyle w:val="6"/>
        <w:spacing w:line="520" w:lineRule="exact"/>
        <w:ind w:firstLine="320" w:firstLineChars="100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备注：“-”表示下降。</w:t>
      </w:r>
    </w:p>
    <w:p>
      <w:bookmarkStart w:id="0" w:name="_GoBack"/>
      <w:bookmarkEnd w:id="0"/>
    </w:p>
    <w:sectPr>
      <w:footerReference r:id="rId3" w:type="default"/>
      <w:pgSz w:w="16838" w:h="11906" w:orient="landscape"/>
      <w:pgMar w:top="1701" w:right="1474" w:bottom="1701" w:left="1587" w:header="851" w:footer="992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87238"/>
    <w:rsid w:val="7C78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99"/>
    <w:pPr>
      <w:spacing w:line="560" w:lineRule="exact"/>
      <w:ind w:firstLine="640" w:firstLineChars="200"/>
    </w:pPr>
    <w:rPr>
      <w:rFonts w:eastAsia="方正仿宋简体"/>
      <w:sz w:val="32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Default"/>
    <w:basedOn w:val="1"/>
    <w:qFormat/>
    <w:uiPriority w:val="0"/>
    <w:pPr>
      <w:autoSpaceDE w:val="0"/>
      <w:autoSpaceDN w:val="0"/>
      <w:jc w:val="left"/>
    </w:pPr>
    <w:rPr>
      <w:rFonts w:ascii="Calibri" w:hAnsi="Calibri" w:cs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2020-10-19T10:24:00Z</dcterms:created>
  <dc:creator>兰</dc:creator>
  <cp:lastModifiedBy>兰</cp:lastModifiedBy>
  <dcterms:modified xsi:type="dcterms:W3CDTF">2020-10-19T10:24:12Z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