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</w:p>
    <w:p>
      <w:pPr>
        <w:pStyle w:val="7"/>
        <w:jc w:val="center"/>
        <w:rPr>
          <w:rFonts w:hint="default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lang w:val="en-US" w:eastAsia="zh-CN"/>
        </w:rPr>
        <w:t>2020年1-11月全市柴油车尾气排放抽测情况统计表</w:t>
      </w:r>
    </w:p>
    <w:bookmarkEnd w:id="0"/>
    <w:tbl>
      <w:tblPr>
        <w:tblStyle w:val="5"/>
        <w:tblW w:w="0" w:type="auto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121"/>
        <w:gridCol w:w="1262"/>
        <w:gridCol w:w="1262"/>
        <w:gridCol w:w="1262"/>
        <w:gridCol w:w="1262"/>
        <w:gridCol w:w="1262"/>
        <w:gridCol w:w="1262"/>
        <w:gridCol w:w="126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b/>
                <w:kern w:val="0"/>
                <w:szCs w:val="21"/>
                <w:lang w:val="en-US" w:eastAsia="zh-CN" w:bidi="ar"/>
              </w:rPr>
              <w:t>类型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船山区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安居区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经开区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河东新区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高新区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射洪市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蓬溪县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大英县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年度任务（辆）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240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抽测</w:t>
            </w:r>
            <w:r>
              <w:rPr>
                <w:rFonts w:hint="default"/>
                <w:b/>
                <w:kern w:val="0"/>
                <w:szCs w:val="21"/>
                <w:lang w:bidi="ar"/>
              </w:rPr>
              <w:t>数量（</w:t>
            </w: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辆</w:t>
            </w:r>
            <w:r>
              <w:rPr>
                <w:rFonts w:hint="default"/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244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125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106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102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124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346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123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不合格数量（辆）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182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移交公安处罚数量（辆）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182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完成比例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102</w:t>
            </w: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52</w:t>
            </w: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88.3</w:t>
            </w: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85%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51.7%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144%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55.4%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75%</w:t>
            </w:r>
          </w:p>
        </w:tc>
      </w:tr>
    </w:tbl>
    <w:p>
      <w:pPr>
        <w:pStyle w:val="7"/>
        <w:spacing w:line="600" w:lineRule="exact"/>
        <w:ind w:firstLine="280" w:firstLineChars="1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pStyle w:val="7"/>
        <w:spacing w:line="600" w:lineRule="exact"/>
        <w:ind w:left="1119" w:leftChars="133" w:hanging="840" w:hangingChars="3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pStyle w:val="7"/>
        <w:spacing w:line="520" w:lineRule="exact"/>
        <w:ind w:firstLine="280" w:firstLineChars="1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/>
    <w:sectPr>
      <w:footerReference r:id="rId3" w:type="default"/>
      <w:pgSz w:w="16838" w:h="11906" w:orient="landscape"/>
      <w:pgMar w:top="1701" w:right="1474" w:bottom="1701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A7407"/>
    <w:rsid w:val="3CFA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2020-12-18T12:23:00Z</dcterms:created>
  <dc:creator>果丹皮1407393190</dc:creator>
  <cp:lastModifiedBy>果丹皮1407393190</cp:lastModifiedBy>
  <dcterms:modified xsi:type="dcterms:W3CDTF">2020-12-18T12:23:23Z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