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2020年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四川省</w:t>
      </w:r>
      <w:r>
        <w:rPr>
          <w:rFonts w:ascii="Times New Roman" w:hAnsi="Times New Roman" w:eastAsia="方正小标宋简体" w:cs="Times New Roman"/>
          <w:sz w:val="44"/>
          <w:szCs w:val="44"/>
        </w:rPr>
        <w:t>重点排污单位名录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（遂宁）</w:t>
      </w:r>
    </w:p>
    <w:p>
      <w:pPr>
        <w:overflowPunct w:val="0"/>
        <w:topLinePunct/>
        <w:spacing w:line="540" w:lineRule="exact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overflowPunct w:val="0"/>
        <w:topLinePunct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一、水环境重点排污单位名录</w:t>
      </w:r>
    </w:p>
    <w:tbl>
      <w:tblPr>
        <w:tblStyle w:val="3"/>
        <w:tblW w:w="1421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5042"/>
        <w:gridCol w:w="1424"/>
        <w:gridCol w:w="1412"/>
        <w:gridCol w:w="2656"/>
        <w:gridCol w:w="28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tblHeader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排污单位名称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所在市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24"/>
                <w:szCs w:val="24"/>
              </w:rPr>
              <w:t>（州）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所在县（区）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  <w:szCs w:val="24"/>
              </w:rPr>
              <w:t>社会信用服务码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5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四川水都纸业有限公司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船山区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机制纸及纸板制造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91510903793986024N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四川江淮汽车有限公司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安居区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汽柴油车整车制造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915109043094833979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四川南方烽润食品有限公司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大英县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牲畜屠宰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91510923052170968K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四川盛马化工股份有限公司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大英县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原油加工及石油制品制造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915100002063101940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华润雪花啤酒（四川）有限责任公司遂宁分公司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啤酒制造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91510900759702171R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四川喜之郎食品有限公司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饼干及其他焙烤食品制造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91510900329550104B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7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四川海英电子科技有限公司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电子电路制造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91510900789130661L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四川美宁食品有限公司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肉、禽类罐头制造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91510900769951219Q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9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四川蜀峰印染有限公司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棉印染精加工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91510900740005835K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10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志超科技（遂宁）有限公司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电子电路制造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9151090058837116XD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11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遂宁富禹工业废水处理有限公司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91510900553478864P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遂宁市新绿洲印染有限公司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棉印染精加工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9151090374227860X8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遂宁市高金食品有限公司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牲畜屠宰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91510900092128254F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射洪河东隆泰环保工程有限公司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射洪县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915109223457092260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四川千何环境治理有限公司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大英县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91510923789131517X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遂宁宏成电源科技有限公司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大英县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铅蓄电池制造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915109235656508600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17</w:t>
            </w:r>
          </w:p>
        </w:tc>
        <w:tc>
          <w:tcPr>
            <w:tcW w:w="5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四川蓝彩电子科技有限公司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半导体分立器件制造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91510900567612614D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18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四川金湾电子有限责任公司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其他电子元件制造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91510900662770629W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19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遂宁市博华纺织有限公司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棉纺纱加工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91510900786687093F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遂宁水务投资有限责任公司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91510900584242037501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遂宁水务投资有限责任公司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91510900584242037502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遂宁良泽科技有限公司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其他电子器件制造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915109000582094050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遂宁金红叶纸业有限公司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其他纸制品制造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91510900052161949R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遂宁市明都纸业有限公司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机制纸及纸板制造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915109036674264803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遂宁市远明纸业有限公司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机制纸及纸板制造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91510903076142929P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四川省遂宁市安居区安居镇龙眼井污水处理厂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91510904MA65BC259Y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遂宁云内动力机械制造有限公司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9151090430943814XA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遂宁市锦程工业发展有限公司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12510803671444534X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蓬溪县辉达水务投资有限责任公司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91510921667400301F02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四川美青化工有限公司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氮肥制造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91510922744686973G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四川虹桥食品有限公司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禽类屠宰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91510922720845335J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四川隆泰环保工程有限公司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污水处理及再生利用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91510922779841662J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射洪县洪达家鑫化工有限责任公司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氮肥制造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91510922742258051M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射洪县超强肉类食品有限责任公司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肉制品及副产品加工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91510922621049501H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舍得酒业股份有限公司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白酒制造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915100002063581985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四川省大英蓥峰化工有限责任公司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氮肥制造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91510923729814797D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二、大气环境重点排污单位名录</w:t>
      </w:r>
    </w:p>
    <w:tbl>
      <w:tblPr>
        <w:tblStyle w:val="3"/>
        <w:tblW w:w="5051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6"/>
        <w:gridCol w:w="4427"/>
        <w:gridCol w:w="1351"/>
        <w:gridCol w:w="1380"/>
        <w:gridCol w:w="2869"/>
        <w:gridCol w:w="33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排污单位名称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所在市</w:t>
            </w:r>
            <w:r>
              <w:rPr>
                <w:rFonts w:hint="eastAsia"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（州）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所在县（区）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社会信用服务码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光大环保能源（遂宁）有限公司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其他电力生产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91510900336377864M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四川水都纸业有限公司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机制纸及纸板制造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91510903793986024N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川中油气矿磨溪天然气净化厂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天然气生产和供应业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91510903711819952N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中石油遂宁天然气净化有限公司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陆地天然气开采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915109043562560588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四川久大蓬莱盐化有限公司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盐加工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91510923206300789H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四川盛马化工股份有限公司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原油加工及石油制品制造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915100002063101940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遂宁市新绿洲印染有限公司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棉印染精加工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9151090374227860X8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四川力扬工业有限公司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铅蓄电池制造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91510904694843589T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四川省射洪川中建材有限公司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钢压延加工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915109227175570333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四川美青化工有限公司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氮肥制造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91510922744686973G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天齐锂业（射洪）有限公司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其他常用有色金属冶炼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91510922MA6262FH2T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射洪县曜辉冶金有限公司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铁合金冶炼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91510922771657828Q</w:t>
            </w: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三、土壤环境污染重点监管单位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9"/>
        <w:gridCol w:w="5606"/>
        <w:gridCol w:w="903"/>
        <w:gridCol w:w="1414"/>
        <w:gridCol w:w="2631"/>
        <w:gridCol w:w="269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tblHeader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排污单位名称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所在市</w:t>
            </w:r>
            <w:r>
              <w:rPr>
                <w:rFonts w:hint="eastAsia"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（州）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所在县（区）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行业类别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社会信用服务码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光大环保能源（遂宁）有限公司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其他电力生产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91510900336377864M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遂宁市城市环境卫生管理局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环境卫生管理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91510903740031494M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中石油遂宁天然气净化有限公司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陆地天然气开采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915109043562560588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四川君格机械制造有限公司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摩托车零部件及配件制造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91510904553476156G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四川江淮汽车有限公司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汽柴油车整车制造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915109043094833979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四川迈高汽车部件有限公司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91510904071417225P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射洪县洪城垃圾处理填埋有限责任公司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环境卫生管理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915109227523387171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四川盛马化工股份有限公司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原油加工及石油制品制造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915100002063101940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大英县公用事业管理局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环境卫生管理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12510823723205720B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四川海英电子科技有限公司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91510900789130661L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四川英创力电子科技股份有限公司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915109005727654043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志超科技（遂宁）有限公司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9151090058837116XD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蓬溪县城市生活垃圾处理厂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环境卫生管理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915109216879348024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常州新区佳琦电子产品有限公司蓬溪分公司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半导体分立器件制造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91510921567623559P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四川富美达微电子有限公司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其他电子元件制造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91510922314544270U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射洪厚泽危险废物治理有限公司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危险废物治理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91510922MA666M2F1F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四川中软信达电子有限公司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电阻电容电感元件制造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9151090006236394XD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四川威纳尔特种电子材料有限公司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其他电子元件制造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91510900694806120Y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四川晟大鑫兴电子有限公司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91510900597532084M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四川普瑞森电子有限公司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915109005656872761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四川欧莱德精密电子有限公司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其他电子元件制造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91510900588382926E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四川珩必鑫电子科技有限公司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91510900068966856U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四川立泰电子有限公司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电力电子元器件制造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91510900797858978D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四川蓝彩电子科技有限公司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半导体分立器件制造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91510900567612614D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遂宁市力红新能源汽车有限公司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改装汽车制造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915109003456790712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遂宁市奕东电子有限公司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其他电子元件制造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91510900MA62611P6T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遂宁市维海电子科技有限公司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其他电子元件制造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91510900MA6265F44D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遂宁市豪尔思电子科技有限公司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电子电路制造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915109005975115157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遂宁良泽科技有限公司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其他电子器件制造</w:t>
            </w:r>
          </w:p>
        </w:tc>
        <w:tc>
          <w:tcPr>
            <w:tcW w:w="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915109000582094050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四川力扬工业有限公司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铅蓄电池制造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91510904694843589T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四川朗润科技有限公司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91510904586482763X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遂宁云内动力机械制造有限公司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9151090430943814XA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常州新区佳琦电子产品有限公司蓬溪分公司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半导体分立器件制造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91510921567623559P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四川上特科技有限公司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半导体分立器件制造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915109223093874779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四川富士电机有限公司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汽车零部件及配件制造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91510922621048883R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四川洪芯微科技有限公司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射洪县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半导体分立器件制造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915109003144370537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四川锦泰石油化工有限公司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原油加工及石油制品制造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915109237672616281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大英县澳森废渣处理厂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遂宁市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危险废物治理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915109236627587851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sectPr>
      <w:footerReference r:id="rId3" w:type="default"/>
      <w:pgSz w:w="16838" w:h="11906" w:orient="landscape"/>
      <w:pgMar w:top="1797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3244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58F7"/>
    <w:rsid w:val="256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2020-03-31T12:07:00Z</dcterms:created>
  <dc:creator>Administrator</dc:creator>
  <cp:lastModifiedBy>Administrator</cp:lastModifiedBy>
  <dcterms:modified xsi:type="dcterms:W3CDTF">2020-03-31T12:08:20Z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